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05fa5b878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VABØ AS</w:t>
      </w:r>
    </w:p>
    <w:sectPr>
      <w:headerReference xmlns:r="http://schemas.openxmlformats.org/officeDocument/2006/relationships" w:type="default" r:id="Rece8f7dcdb9c4bfa"/>
      <w:footerReference xmlns:r="http://schemas.openxmlformats.org/officeDocument/2006/relationships" w:type="default" r:id="Reb4f7433f323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VABØ AS   ·   Org.nr 913 625 625   ·   Furnes 25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8f7dcdb9c4bfa" /><Relationship Type="http://schemas.openxmlformats.org/officeDocument/2006/relationships/footer" Target="/word/footer1.xml" Id="Reb4f7433f3234cb4" /></Relationships>
</file>