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6654dd83844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MAKKX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MAKKX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de10c0c81484534"/>
      <w:footerReference xmlns:r="http://schemas.openxmlformats.org/officeDocument/2006/relationships" w:type="default" r:id="R05d675de30c5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MAKKX INVEST AS   ·   Org.nr 913 695 208   ·   c/o Kjetil Kvalen, Bruksenhetsnummer H0302, Tjuvholmen allé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MAKKX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e10c0c81484534" /><Relationship Type="http://schemas.openxmlformats.org/officeDocument/2006/relationships/footer" Target="/word/footer1.xml" Id="R05d675de30c54dfb" /></Relationships>
</file>