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ec9522461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HOLTER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HOLTER VVS AS</w:t>
      </w:r>
    </w:p>
    <w:sectPr>
      <w:headerReference xmlns:r="http://schemas.openxmlformats.org/officeDocument/2006/relationships" w:type="default" r:id="R7913bebad335439f"/>
      <w:footerReference xmlns:r="http://schemas.openxmlformats.org/officeDocument/2006/relationships" w:type="default" r:id="R814d95540777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HOLTER VVS AS   ·   Org.nr 913 699 238   ·   c/o Kai Willy Holter, Fjellskrenten 20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3bebad335439f" /><Relationship Type="http://schemas.openxmlformats.org/officeDocument/2006/relationships/footer" Target="/word/footer1.xml" Id="R814d9554077746e6" /></Relationships>
</file>