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36b58588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 VVS AS</w:t>
      </w:r>
    </w:p>
    <w:sectPr>
      <w:headerReference xmlns:r="http://schemas.openxmlformats.org/officeDocument/2006/relationships" w:type="default" r:id="R86a08e2b679042e3"/>
      <w:footerReference xmlns:r="http://schemas.openxmlformats.org/officeDocument/2006/relationships" w:type="default" r:id="Rf835fb4d0b75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08e2b679042e3" /><Relationship Type="http://schemas.openxmlformats.org/officeDocument/2006/relationships/footer" Target="/word/footer1.xml" Id="Rf835fb4d0b75495a" /></Relationships>
</file>