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e05cd566d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 VVS AS</w:t>
      </w:r>
    </w:p>
    <w:sectPr>
      <w:headerReference xmlns:r="http://schemas.openxmlformats.org/officeDocument/2006/relationships" w:type="default" r:id="Rd205624a95644247"/>
      <w:footerReference xmlns:r="http://schemas.openxmlformats.org/officeDocument/2006/relationships" w:type="default" r:id="R3bf3e7e36082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 VVS AS   ·   Org.nr 913 699 238   ·   c/o Kai Willy Holter, Fjellskrenten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5624a95644247" /><Relationship Type="http://schemas.openxmlformats.org/officeDocument/2006/relationships/footer" Target="/word/footer1.xml" Id="R3bf3e7e36082446a" /></Relationships>
</file>