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7a2f65b0aa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HVIDSTEN INVESTMENT II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22b6cc80fdff420b"/>
      <w:footerReference xmlns:r="http://schemas.openxmlformats.org/officeDocument/2006/relationships" w:type="default" r:id="R1bb8c2f78880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6cc80fdff420b" /><Relationship Type="http://schemas.openxmlformats.org/officeDocument/2006/relationships/footer" Target="/word/footer1.xml" Id="R1bb8c2f7888049f4" /></Relationships>
</file>