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307a8fb45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LIE AS</w:t>
      </w:r>
    </w:p>
    <w:sectPr>
      <w:headerReference xmlns:r="http://schemas.openxmlformats.org/officeDocument/2006/relationships" w:type="default" r:id="Ree013e0c23dd496d"/>
      <w:footerReference xmlns:r="http://schemas.openxmlformats.org/officeDocument/2006/relationships" w:type="default" r:id="R88608565166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LIE AS   ·   Org.nr 913 875 818   ·   Brannstasjonsveien 20   ·   4312 SANDNES   ·   Tlf. 51 66 60 95   ·   firmapost@brlie.no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13e0c23dd496d" /><Relationship Type="http://schemas.openxmlformats.org/officeDocument/2006/relationships/footer" Target="/word/footer1.xml" Id="R8860856516614ac2" /></Relationships>
</file>