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1d4b51fc0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MARDAHL HOLDING AS</w:t>
      </w:r>
    </w:p>
    <w:sectPr>
      <w:headerReference xmlns:r="http://schemas.openxmlformats.org/officeDocument/2006/relationships" w:type="default" r:id="Rf08f88ce4562484f"/>
      <w:footerReference xmlns:r="http://schemas.openxmlformats.org/officeDocument/2006/relationships" w:type="default" r:id="Rbc2e6b5d6035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MARDAHL HOLDING AS   ·   Org.nr 914 040 701   ·   Litjgårdsveien 58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f88ce4562484f" /><Relationship Type="http://schemas.openxmlformats.org/officeDocument/2006/relationships/footer" Target="/word/footer1.xml" Id="Rbc2e6b5d60354d30" /></Relationships>
</file>