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33afaf344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MARDAHL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MARDAHL HOLDING AS</w:t>
      </w:r>
    </w:p>
    <w:sectPr>
      <w:headerReference xmlns:r="http://schemas.openxmlformats.org/officeDocument/2006/relationships" w:type="default" r:id="Rcb82ff6a4c3d482f"/>
      <w:footerReference xmlns:r="http://schemas.openxmlformats.org/officeDocument/2006/relationships" w:type="default" r:id="Rcfa867eaa569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MARDAHL HOLDING AS   ·   Org.nr 914 040 701   ·   Litjgårdsveien 58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2ff6a4c3d482f" /><Relationship Type="http://schemas.openxmlformats.org/officeDocument/2006/relationships/footer" Target="/word/footer1.xml" Id="Rcfa867eaa56943e4" /></Relationships>
</file>