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ebe7600bd145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SAACO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SAACO AS</w:t>
      </w:r>
    </w:p>
    <w:sectPr>
      <w:headerReference xmlns:r="http://schemas.openxmlformats.org/officeDocument/2006/relationships" w:type="default" r:id="R03b7a181c2a94cc2"/>
      <w:footerReference xmlns:r="http://schemas.openxmlformats.org/officeDocument/2006/relationships" w:type="default" r:id="Rd39b6ca95a1545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SAACO AS   ·   Org.nr 914 046 424   ·   Buskerudveien 70   ·   3024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b7a181c2a94cc2" /><Relationship Type="http://schemas.openxmlformats.org/officeDocument/2006/relationships/footer" Target="/word/footer1.xml" Id="Rd39b6ca95a15458f" /></Relationships>
</file>