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2c02c976634e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BAIAS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BAIAS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fcdb62fad44711"/>
      <w:footerReference xmlns:r="http://schemas.openxmlformats.org/officeDocument/2006/relationships" w:type="default" r:id="R95af9d15f4e64c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BAIAS AS   ·   Org.nr 914 055 253   ·   Bruksveien 35   ·   1390 VOLLEN   ·   bjorn.ingier@gmail.com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BAIAS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fcdb62fad44711" /><Relationship Type="http://schemas.openxmlformats.org/officeDocument/2006/relationships/footer" Target="/word/footer1.xml" Id="R95af9d15f4e64c17" /></Relationships>
</file>