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67af914f6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a2e2db8e24747"/>
      <w:footerReference xmlns:r="http://schemas.openxmlformats.org/officeDocument/2006/relationships" w:type="default" r:id="R9b2612e571da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LØNSETH EIENDOM AS   ·   Org.nr 914 103 118   ·   Fløtmannsgata 2   ·   6413 MOLDE   ·   trond.lonseth@adsl.no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a2e2db8e24747" /><Relationship Type="http://schemas.openxmlformats.org/officeDocument/2006/relationships/footer" Target="/word/footer1.xml" Id="R9b2612e571da4e65" /></Relationships>
</file>