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756e47c68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AS</w:t>
      </w:r>
    </w:p>
    <w:sectPr>
      <w:headerReference xmlns:r="http://schemas.openxmlformats.org/officeDocument/2006/relationships" w:type="default" r:id="Refab2a784f8b4cc3"/>
      <w:footerReference xmlns:r="http://schemas.openxmlformats.org/officeDocument/2006/relationships" w:type="default" r:id="Rb4b499467046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b2a784f8b4cc3" /><Relationship Type="http://schemas.openxmlformats.org/officeDocument/2006/relationships/footer" Target="/word/footer1.xml" Id="Rb4b49946704648d6" /></Relationships>
</file>