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011ffda4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S EIENDOM AS</w:t>
      </w:r>
    </w:p>
    <w:sectPr>
      <w:headerReference xmlns:r="http://schemas.openxmlformats.org/officeDocument/2006/relationships" w:type="default" r:id="R6e35e4e7ba2f45f8"/>
      <w:footerReference xmlns:r="http://schemas.openxmlformats.org/officeDocument/2006/relationships" w:type="default" r:id="Rf4cc8251f46b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S EIENDOM AS   ·   Org.nr 914 338 069   ·   Nærbøgata 43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5e4e7ba2f45f8" /><Relationship Type="http://schemas.openxmlformats.org/officeDocument/2006/relationships/footer" Target="/word/footer1.xml" Id="Rf4cc8251f46b489f" /></Relationships>
</file>