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b799b9cdf4e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 S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 S EIENDOM AS</w:t>
      </w:r>
    </w:p>
    <w:sectPr>
      <w:headerReference xmlns:r="http://schemas.openxmlformats.org/officeDocument/2006/relationships" w:type="default" r:id="R67554bf8ccc14298"/>
      <w:footerReference xmlns:r="http://schemas.openxmlformats.org/officeDocument/2006/relationships" w:type="default" r:id="R9201bcec378143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S EIENDOM AS   ·   Org.nr 914 338 069   ·   Nærbøgata 43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554bf8ccc14298" /><Relationship Type="http://schemas.openxmlformats.org/officeDocument/2006/relationships/footer" Target="/word/footer1.xml" Id="R9201bcec37814372" /></Relationships>
</file>