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6ec9be1ab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TORE RAVNDAL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TORE RAVNDAL AS</w:t>
      </w:r>
    </w:p>
    <w:sectPr>
      <w:headerReference xmlns:r="http://schemas.openxmlformats.org/officeDocument/2006/relationships" w:type="default" r:id="R6e86cc78a7ca4f1d"/>
      <w:footerReference xmlns:r="http://schemas.openxmlformats.org/officeDocument/2006/relationships" w:type="default" r:id="R0e69f1c5d0ea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TORE RAVNDAL AS   ·   Org.nr 914 368 243   ·   Industriveien 9A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TORE RAVNDAL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6cc78a7ca4f1d" /><Relationship Type="http://schemas.openxmlformats.org/officeDocument/2006/relationships/footer" Target="/word/footer1.xml" Id="R0e69f1c5d0ea4e00" /></Relationships>
</file>