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02e43af1c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17c403556438e"/>
      <w:footerReference xmlns:r="http://schemas.openxmlformats.org/officeDocument/2006/relationships" w:type="default" r:id="R38fa93a3a4af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 ENTREPRENØR AS   ·   Org.nr 914 385 342   ·   Follaveien 73   ·   8208 FAUSKE   ·   Tlf. 75 60 01 00   ·   firmapost@isenergi.no   ·   www.isenergi.no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17c403556438e" /><Relationship Type="http://schemas.openxmlformats.org/officeDocument/2006/relationships/footer" Target="/word/footer1.xml" Id="R38fa93a3a4af4180" /></Relationships>
</file>