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db44f8d0a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ENTREPRENØR AS</w:t>
      </w:r>
    </w:p>
    <w:sectPr>
      <w:headerReference xmlns:r="http://schemas.openxmlformats.org/officeDocument/2006/relationships" w:type="default" r:id="R023adbfa2c2c49db"/>
      <w:footerReference xmlns:r="http://schemas.openxmlformats.org/officeDocument/2006/relationships" w:type="default" r:id="Rc75d94a8be5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ENTREPRENØR AS   ·   Org.nr 914 385 342   ·   Follaveien 73   ·   8208 FAUSKE   ·   Tlf. 75 60 01 00   ·   firmapost@isenergi.no   ·   www.isenergi.no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adbfa2c2c49db" /><Relationship Type="http://schemas.openxmlformats.org/officeDocument/2006/relationships/footer" Target="/word/footer1.xml" Id="Rc75d94a8be5c41f3" /></Relationships>
</file>