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14f1ce00b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ENTREPRENØR AS</w:t>
      </w:r>
    </w:p>
    <w:sectPr>
      <w:headerReference xmlns:r="http://schemas.openxmlformats.org/officeDocument/2006/relationships" w:type="default" r:id="R55dee53c70364220"/>
      <w:footerReference xmlns:r="http://schemas.openxmlformats.org/officeDocument/2006/relationships" w:type="default" r:id="Ra2764dc6614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ENTREPRENØR AS   ·   Org.nr 914 385 342   ·   Follaveien 73   ·   8208 FAUSKE   ·   Tlf. 75 60 01 00   ·   firmapost@isenergi.no   ·   www.isenergi.no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e53c70364220" /><Relationship Type="http://schemas.openxmlformats.org/officeDocument/2006/relationships/footer" Target="/word/footer1.xml" Id="Ra2764dc6614a407b" /></Relationships>
</file>