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b219b6a07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ENTREPRENØR AS</w:t>
      </w:r>
    </w:p>
    <w:sectPr>
      <w:headerReference xmlns:r="http://schemas.openxmlformats.org/officeDocument/2006/relationships" w:type="default" r:id="Rdc1b1a304b5d4e56"/>
      <w:footerReference xmlns:r="http://schemas.openxmlformats.org/officeDocument/2006/relationships" w:type="default" r:id="Re0beefc18747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ENTREPRENØR AS   ·   Org.nr 914 385 342   ·   Follaveien 73   ·   8208 FAUSKE   ·   Tlf. 75 60 01 00   ·   firmapost@isenergi.no   ·   www.isenergi.no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b1a304b5d4e56" /><Relationship Type="http://schemas.openxmlformats.org/officeDocument/2006/relationships/footer" Target="/word/footer1.xml" Id="Re0beefc1874743a6" /></Relationships>
</file>