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89e3fe127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URBANHUS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URBANHUS HOLDING AS</w:t>
      </w:r>
    </w:p>
    <w:sectPr>
      <w:headerReference xmlns:r="http://schemas.openxmlformats.org/officeDocument/2006/relationships" w:type="default" r:id="R74e92369ad9840c5"/>
      <w:footerReference xmlns:r="http://schemas.openxmlformats.org/officeDocument/2006/relationships" w:type="default" r:id="R224e664e5fc3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URBANHUS HOLDING AS   ·   Org.nr 914 415 764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92369ad9840c5" /><Relationship Type="http://schemas.openxmlformats.org/officeDocument/2006/relationships/footer" Target="/word/footer1.xml" Id="R224e664e5fc347a0" /></Relationships>
</file>