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c92227c90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URBANHUS HOLDING AS</w:t>
      </w:r>
    </w:p>
    <w:sectPr>
      <w:headerReference xmlns:r="http://schemas.openxmlformats.org/officeDocument/2006/relationships" w:type="default" r:id="Ref734030f924432d"/>
      <w:footerReference xmlns:r="http://schemas.openxmlformats.org/officeDocument/2006/relationships" w:type="default" r:id="Rc6ed1225419f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URBANHUS HOLDING AS   ·   Org.nr 914 415 764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34030f924432d" /><Relationship Type="http://schemas.openxmlformats.org/officeDocument/2006/relationships/footer" Target="/word/footer1.xml" Id="Rc6ed1225419f47ef" /></Relationships>
</file>