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536e7707a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EMILY INVEST AS</w:t>
      </w:r>
    </w:p>
    <w:sectPr>
      <w:headerReference xmlns:r="http://schemas.openxmlformats.org/officeDocument/2006/relationships" w:type="default" r:id="Rc098b2f886184b70"/>
      <w:footerReference xmlns:r="http://schemas.openxmlformats.org/officeDocument/2006/relationships" w:type="default" r:id="Reb744dbce6fa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EMILY INVEST AS   ·   Org.nr 914 487 536   ·   Meteorveien 11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8b2f886184b70" /><Relationship Type="http://schemas.openxmlformats.org/officeDocument/2006/relationships/footer" Target="/word/footer1.xml" Id="Reb744dbce6fa48dc" /></Relationships>
</file>