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f190e5297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FOREGONE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FOREGONE INVEST AS</w:t>
      </w:r>
    </w:p>
    <w:sectPr>
      <w:headerReference xmlns:r="http://schemas.openxmlformats.org/officeDocument/2006/relationships" w:type="default" r:id="Rdb64f47a839346d4"/>
      <w:footerReference xmlns:r="http://schemas.openxmlformats.org/officeDocument/2006/relationships" w:type="default" r:id="R4630bda056e5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4f47a839346d4" /><Relationship Type="http://schemas.openxmlformats.org/officeDocument/2006/relationships/footer" Target="/word/footer1.xml" Id="R4630bda056e5418b" /></Relationships>
</file>