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df389011d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FOREGONE INVEST AS</w:t>
      </w:r>
    </w:p>
    <w:sectPr>
      <w:headerReference xmlns:r="http://schemas.openxmlformats.org/officeDocument/2006/relationships" w:type="default" r:id="Rd81098104364466f"/>
      <w:footerReference xmlns:r="http://schemas.openxmlformats.org/officeDocument/2006/relationships" w:type="default" r:id="Rc1810a9912ea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FOREGONE INVEST AS   ·   Org.nr 914 545 196   ·   c/o Rune Holand, Øvre Smedstadvei 12D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FOREGONE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098104364466f" /><Relationship Type="http://schemas.openxmlformats.org/officeDocument/2006/relationships/footer" Target="/word/footer1.xml" Id="Rc1810a9912ea420d" /></Relationships>
</file>