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231abdec0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TRANUM AS</w:t>
      </w:r>
    </w:p>
    <w:sectPr>
      <w:headerReference xmlns:r="http://schemas.openxmlformats.org/officeDocument/2006/relationships" w:type="default" r:id="R8199502fe2404bec"/>
      <w:footerReference xmlns:r="http://schemas.openxmlformats.org/officeDocument/2006/relationships" w:type="default" r:id="R93addbe9ee86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TRANUM AS   ·   Org.nr 914 545 722   ·   Fjellkroken 19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9502fe2404bec" /><Relationship Type="http://schemas.openxmlformats.org/officeDocument/2006/relationships/footer" Target="/word/footer1.xml" Id="R93addbe9ee864691" /></Relationships>
</file>