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eddf2ee8c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OLIVIA CAPITAL AS</w:t>
      </w:r>
    </w:p>
    <w:sectPr>
      <w:headerReference xmlns:r="http://schemas.openxmlformats.org/officeDocument/2006/relationships" w:type="default" r:id="Rff66de50a48e499a"/>
      <w:footerReference xmlns:r="http://schemas.openxmlformats.org/officeDocument/2006/relationships" w:type="default" r:id="R80fb5bb831fc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OLIVIA CAPITAL AS   ·   Org.nr 914 549 787   ·   c/o Ola Brunvoll, Frøyslandsmoen 6   ·   4517 MANDAL   ·   ola.brunvoll@cargotec.com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OLIVIA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6de50a48e499a" /><Relationship Type="http://schemas.openxmlformats.org/officeDocument/2006/relationships/footer" Target="/word/footer1.xml" Id="R80fb5bb831fc437e" /></Relationships>
</file>