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c02eaf6914a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KEWE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KEWE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e6ba08e81a4cf8"/>
      <w:footerReference xmlns:r="http://schemas.openxmlformats.org/officeDocument/2006/relationships" w:type="default" r:id="R896a67d28354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KEWE INVEST AS   ·   Org.nr 914 587 662   ·   Skjettenveien 50A   ·   2013 SKJETTEN   ·   kevin@oslobygginnredning.no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KEWE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6ba08e81a4cf8" /><Relationship Type="http://schemas.openxmlformats.org/officeDocument/2006/relationships/footer" Target="/word/footer1.xml" Id="R896a67d283544baf" /></Relationships>
</file>