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9e85dad5b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EL-CON AS</w:t>
      </w:r>
    </w:p>
    <w:sectPr>
      <w:headerReference xmlns:r="http://schemas.openxmlformats.org/officeDocument/2006/relationships" w:type="default" r:id="Re5213eab4a0640eb"/>
      <w:footerReference xmlns:r="http://schemas.openxmlformats.org/officeDocument/2006/relationships" w:type="default" r:id="R0c31d2f33b2b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EL-CON AS   ·   Org.nr 914 589 347   ·   Tvetenveien 32   ·   0666 OSLO   ·   post@el-con.no   ·   www.el-con.no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13eab4a0640eb" /><Relationship Type="http://schemas.openxmlformats.org/officeDocument/2006/relationships/footer" Target="/word/footer1.xml" Id="R0c31d2f33b2b45ed" /></Relationships>
</file>