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aadada25c42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TECTA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TECTA INVEST AS</w:t>
      </w:r>
    </w:p>
    <w:sectPr>
      <w:headerReference xmlns:r="http://schemas.openxmlformats.org/officeDocument/2006/relationships" w:type="default" r:id="Rf4ac3c8ba5b64ed8"/>
      <w:footerReference xmlns:r="http://schemas.openxmlformats.org/officeDocument/2006/relationships" w:type="default" r:id="R1e1e682aa7454b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TECTA INVEST AS   ·   Org.nr 914 605 059   ·   c/o Revisjonsselskapet AS, Nensetvegen 39   ·   3736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TECTA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ac3c8ba5b64ed8" /><Relationship Type="http://schemas.openxmlformats.org/officeDocument/2006/relationships/footer" Target="/word/footer1.xml" Id="R1e1e682aa7454b6d" /></Relationships>
</file>