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100b2e46f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KALEIDOSCOPE NORDIC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KALEIDOSCOPE NORDIC AS</w:t>
      </w:r>
    </w:p>
    <w:sectPr>
      <w:headerReference xmlns:r="http://schemas.openxmlformats.org/officeDocument/2006/relationships" w:type="default" r:id="Rd9feb67e134d40a4"/>
      <w:footerReference xmlns:r="http://schemas.openxmlformats.org/officeDocument/2006/relationships" w:type="default" r:id="Rbd271e6a5f04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KALEIDOSCOPE NORDIC AS   ·   Org.nr 914 609 283   ·   Møllendalsveien 17   ·   5009 BERGEN   ·   mail@kaleidoscopenordic.com   ·   www.kaleidoscopenordic.com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KALEIDOSCOPE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eb67e134d40a4" /><Relationship Type="http://schemas.openxmlformats.org/officeDocument/2006/relationships/footer" Target="/word/footer1.xml" Id="Rbd271e6a5f0449ab" /></Relationships>
</file>