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47d61af0a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STENBAKK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STENBAKK HOLDING AS</w:t>
      </w:r>
    </w:p>
    <w:sectPr>
      <w:headerReference xmlns:r="http://schemas.openxmlformats.org/officeDocument/2006/relationships" w:type="default" r:id="Rd38832e08ef8426f"/>
      <w:footerReference xmlns:r="http://schemas.openxmlformats.org/officeDocument/2006/relationships" w:type="default" r:id="R3b3793aa630b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832e08ef8426f" /><Relationship Type="http://schemas.openxmlformats.org/officeDocument/2006/relationships/footer" Target="/word/footer1.xml" Id="R3b3793aa630b419c" /></Relationships>
</file>