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48f3d2bf6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ÅL INKLUSIVE LARS SIGMUND TVEITO.</w:t>
      </w:r>
    </w:p>
    <w:sectPr>
      <w:headerReference xmlns:r="http://schemas.openxmlformats.org/officeDocument/2006/relationships" w:type="default" r:id="Rcc75ac9f74cc48ce"/>
      <w:footerReference xmlns:r="http://schemas.openxmlformats.org/officeDocument/2006/relationships" w:type="default" r:id="R53df6adbe731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5ac9f74cc48ce" /><Relationship Type="http://schemas.openxmlformats.org/officeDocument/2006/relationships/footer" Target="/word/footer1.xml" Id="R53df6adbe7314dfa" /></Relationships>
</file>