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65ad5f00c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INKLUSIVE LARS SIGMUND TVEITO</w:t>
      </w:r>
    </w:p>
    <w:sectPr>
      <w:headerReference xmlns:r="http://schemas.openxmlformats.org/officeDocument/2006/relationships" w:type="default" r:id="Rba49489b77e54f04"/>
      <w:footerReference xmlns:r="http://schemas.openxmlformats.org/officeDocument/2006/relationships" w:type="default" r:id="Rab24ccd3ee9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9489b77e54f04" /><Relationship Type="http://schemas.openxmlformats.org/officeDocument/2006/relationships/footer" Target="/word/footer1.xml" Id="Rab24ccd3ee9048e7" /></Relationships>
</file>