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327fc7f1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STANGBORLI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STANGBORLI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eb307edb64ca9"/>
      <w:footerReference xmlns:r="http://schemas.openxmlformats.org/officeDocument/2006/relationships" w:type="default" r:id="R553f3eb16ec4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STANGBORLI BYGG AS   ·   Org.nr 914 768 888   ·   Svegeskogen 9   ·   4400 FLEKKEFJORD   ·   post@stangborli-bygg.no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STANGBORLI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eb307edb64ca9" /><Relationship Type="http://schemas.openxmlformats.org/officeDocument/2006/relationships/footer" Target="/word/footer1.xml" Id="R553f3eb16ec4454f" /></Relationships>
</file>