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b4cc857ff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STANGBORLI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STANGBORLI BYGG AS</w:t>
      </w:r>
    </w:p>
    <w:sectPr>
      <w:headerReference xmlns:r="http://schemas.openxmlformats.org/officeDocument/2006/relationships" w:type="default" r:id="R3835940bba5b4cef"/>
      <w:footerReference xmlns:r="http://schemas.openxmlformats.org/officeDocument/2006/relationships" w:type="default" r:id="R8a6fd37cac96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STANGBORLI BYGG AS   ·   Org.nr 914 768 888   ·   Svegeskogen 9   ·   4400 FLEKKEFJORD   ·   post@stangborli-bygg.no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STANGBORLI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5940bba5b4cef" /><Relationship Type="http://schemas.openxmlformats.org/officeDocument/2006/relationships/footer" Target="/word/footer1.xml" Id="R8a6fd37cac96470c" /></Relationships>
</file>