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199c1902e49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Hydro ASA</w:t>
      </w:r>
    </w:p>
    <w:sectPr>
      <w:headerReference xmlns:r="http://schemas.openxmlformats.org/officeDocument/2006/relationships" w:type="default" r:id="R37401a60e23b4d51"/>
      <w:footerReference xmlns:r="http://schemas.openxmlformats.org/officeDocument/2006/relationships" w:type="default" r:id="R28caa823e122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 ASA   ·   Org.nr 914 778 271   ·   Drammensveien 264   ·   0283 OSLO   ·   Tlf. 22 53 81 00   ·   corporate@hydro.com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01a60e23b4d51" /><Relationship Type="http://schemas.openxmlformats.org/officeDocument/2006/relationships/footer" Target="/word/footer1.xml" Id="R28caa823e122473a" /></Relationships>
</file>