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d40de930a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ec7c92ea0474c"/>
      <w:footerReference xmlns:r="http://schemas.openxmlformats.org/officeDocument/2006/relationships" w:type="default" r:id="R1507ae2a74b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 HOLDING AS   ·   Org.nr 914 788 706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ec7c92ea0474c" /><Relationship Type="http://schemas.openxmlformats.org/officeDocument/2006/relationships/footer" Target="/word/footer1.xml" Id="R1507ae2a74b14833" /></Relationships>
</file>