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089abf3c4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AUSTDAL GRUNNMUR OG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AUSTDAL GRUNNMUR OG GRAVESERVICE AS</w:t>
      </w:r>
    </w:p>
    <w:sectPr>
      <w:headerReference xmlns:r="http://schemas.openxmlformats.org/officeDocument/2006/relationships" w:type="default" r:id="Raa5b2819f8df43b8"/>
      <w:footerReference xmlns:r="http://schemas.openxmlformats.org/officeDocument/2006/relationships" w:type="default" r:id="Rbb24e9e08c8c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AUSTDAL GRUNNMUR OG GRAVESERVICE AS   ·   Org.nr 914 802 970   ·   Bureiservegen 200   ·   2384 BRUMUNDDAL   ·   geaustdal@bbnett.no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AUSTDAL GRUNNMUR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b2819f8df43b8" /><Relationship Type="http://schemas.openxmlformats.org/officeDocument/2006/relationships/footer" Target="/word/footer1.xml" Id="Rbb24e9e08c8c4e50" /></Relationships>
</file>