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ce558a622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AUSTDAL GRUNNMUR OG GRAVESERVICE AS</w:t>
      </w:r>
    </w:p>
    <w:sectPr>
      <w:headerReference xmlns:r="http://schemas.openxmlformats.org/officeDocument/2006/relationships" w:type="default" r:id="R708046f0524e4434"/>
      <w:footerReference xmlns:r="http://schemas.openxmlformats.org/officeDocument/2006/relationships" w:type="default" r:id="Rd720a3899509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AUSTDAL GRUNNMUR OG GRAVESERVICE AS   ·   Org.nr 914 802 970   ·   Bureiservegen 200   ·   2384 BRUMUNDDAL   ·   geaustdal@bbnett.no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AUSTDAL GRUNNMUR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046f0524e4434" /><Relationship Type="http://schemas.openxmlformats.org/officeDocument/2006/relationships/footer" Target="/word/footer1.xml" Id="Rd720a38995094f1a" /></Relationships>
</file>