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68d33b3dac4e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NAKKENS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NAKKENS AS</w:t>
      </w:r>
    </w:p>
    <w:sectPr>
      <w:headerReference xmlns:r="http://schemas.openxmlformats.org/officeDocument/2006/relationships" w:type="default" r:id="R98e95aed13834758"/>
      <w:footerReference xmlns:r="http://schemas.openxmlformats.org/officeDocument/2006/relationships" w:type="default" r:id="R21e86a162bce4e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NAKKENS AS   ·   Org.nr 914 824 532   ·   Lundveien 6A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e95aed13834758" /><Relationship Type="http://schemas.openxmlformats.org/officeDocument/2006/relationships/footer" Target="/word/footer1.xml" Id="R21e86a162bce4ea0" /></Relationships>
</file>