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93cd135d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PIONEER PROPERTY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PIONEER PROPERTY GROUP ASA</w:t>
      </w:r>
    </w:p>
    <w:sectPr>
      <w:headerReference xmlns:r="http://schemas.openxmlformats.org/officeDocument/2006/relationships" w:type="default" r:id="R0830eea094344ccf"/>
      <w:footerReference xmlns:r="http://schemas.openxmlformats.org/officeDocument/2006/relationships" w:type="default" r:id="R2238f518d56a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eea094344ccf" /><Relationship Type="http://schemas.openxmlformats.org/officeDocument/2006/relationships/footer" Target="/word/footer1.xml" Id="R2238f518d56a4145" /></Relationships>
</file>