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b801344c8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eb29f5ea84ba0"/>
      <w:footerReference xmlns:r="http://schemas.openxmlformats.org/officeDocument/2006/relationships" w:type="default" r:id="Ra6cd3bb9f352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VIKASTØL INVEST AS   ·   Org.nr 914 845 092   ·   v/Arne Arthur Molland, Lindekroken 4A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eb29f5ea84ba0" /><Relationship Type="http://schemas.openxmlformats.org/officeDocument/2006/relationships/footer" Target="/word/footer1.xml" Id="Ra6cd3bb9f3524396" /></Relationships>
</file>