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80f7bb2c1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 INVEST AS</w:t>
      </w:r>
    </w:p>
    <w:sectPr>
      <w:headerReference xmlns:r="http://schemas.openxmlformats.org/officeDocument/2006/relationships" w:type="default" r:id="R6be265e35ae74edd"/>
      <w:footerReference xmlns:r="http://schemas.openxmlformats.org/officeDocument/2006/relationships" w:type="default" r:id="R4723259b3fdd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 INVEST AS   ·   Org.nr 914 920 744   ·   Riplevikvegen 45   ·   5919 FREKHAUG   ·   kim@gripsgard.no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265e35ae74edd" /><Relationship Type="http://schemas.openxmlformats.org/officeDocument/2006/relationships/footer" Target="/word/footer1.xml" Id="R4723259b3fdd4a7f" /></Relationships>
</file>