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a70755505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BISC AS</w:t>
      </w:r>
    </w:p>
    <w:sectPr>
      <w:headerReference xmlns:r="http://schemas.openxmlformats.org/officeDocument/2006/relationships" w:type="default" r:id="R59dad6447ebf47e8"/>
      <w:footerReference xmlns:r="http://schemas.openxmlformats.org/officeDocument/2006/relationships" w:type="default" r:id="Rcceb16221a55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BISC AS   ·   Org.nr 914 962 048   ·   Kjennerudveien 12   ·   3420 LIERSKOGEN   ·   bardstrand@yahoo.no   ·   www.bisc.no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ad6447ebf47e8" /><Relationship Type="http://schemas.openxmlformats.org/officeDocument/2006/relationships/footer" Target="/word/footer1.xml" Id="Rcceb16221a554e39" /></Relationships>
</file>