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a1fc9a6a3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CONSULTANT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CONSULTANT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ebf8c7d3a4e36"/>
      <w:footerReference xmlns:r="http://schemas.openxmlformats.org/officeDocument/2006/relationships" w:type="default" r:id="R42bbfe014a8d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ebf8c7d3a4e36" /><Relationship Type="http://schemas.openxmlformats.org/officeDocument/2006/relationships/footer" Target="/word/footer1.xml" Id="R42bbfe014a8d425a" /></Relationships>
</file>