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eeb0744c1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OPSHAUG AS</w:t>
      </w:r>
    </w:p>
    <w:sectPr>
      <w:headerReference xmlns:r="http://schemas.openxmlformats.org/officeDocument/2006/relationships" w:type="default" r:id="R1dcc3917f6c84f28"/>
      <w:footerReference xmlns:r="http://schemas.openxmlformats.org/officeDocument/2006/relationships" w:type="default" r:id="R726edae54dfd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OPSHAUG AS   ·   Org.nr 915 031 676   ·   Bygdavegen 526   ·   6200 STRANDA   ·   Tlf. 70 26 93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c3917f6c84f28" /><Relationship Type="http://schemas.openxmlformats.org/officeDocument/2006/relationships/footer" Target="/word/footer1.xml" Id="R726edae54dfd4755" /></Relationships>
</file>