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ff21934db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OPSHAUG AS</w:t>
      </w:r>
    </w:p>
    <w:sectPr>
      <w:headerReference xmlns:r="http://schemas.openxmlformats.org/officeDocument/2006/relationships" w:type="default" r:id="R803ac4706e8c4816"/>
      <w:footerReference xmlns:r="http://schemas.openxmlformats.org/officeDocument/2006/relationships" w:type="default" r:id="R834f41d241ca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OPSHAUG AS   ·   Org.nr 915 031 676   ·   Bygdavegen 526   ·   6200 STRANDA   ·   Tlf. 70 26 93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ac4706e8c4816" /><Relationship Type="http://schemas.openxmlformats.org/officeDocument/2006/relationships/footer" Target="/word/footer1.xml" Id="R834f41d241ca4555" /></Relationships>
</file>