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b50a3ece447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KJELDSEN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KJELDSEN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88a10ba2d44e7e"/>
      <w:footerReference xmlns:r="http://schemas.openxmlformats.org/officeDocument/2006/relationships" w:type="default" r:id="R49a66bb81851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KJELDSEN HOLDING AS   ·   Org.nr 915 059 813   ·   Middelthuns gate 21C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KJELDSEN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8a10ba2d44e7e" /><Relationship Type="http://schemas.openxmlformats.org/officeDocument/2006/relationships/footer" Target="/word/footer1.xml" Id="R49a66bb818514fe5" /></Relationships>
</file>