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4ed280eae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KJELDSEN HOLDING AS</w:t>
      </w:r>
    </w:p>
    <w:sectPr>
      <w:headerReference xmlns:r="http://schemas.openxmlformats.org/officeDocument/2006/relationships" w:type="default" r:id="R3a5e29eb3e41460e"/>
      <w:footerReference xmlns:r="http://schemas.openxmlformats.org/officeDocument/2006/relationships" w:type="default" r:id="R8bf086cf30d8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e29eb3e41460e" /><Relationship Type="http://schemas.openxmlformats.org/officeDocument/2006/relationships/footer" Target="/word/footer1.xml" Id="R8bf086cf30d8493a" /></Relationships>
</file>